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43F24" w14:textId="35142781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735C6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7735C6" w:rsidRPr="00A4341C">
        <w:rPr>
          <w:rFonts w:ascii="Corbel" w:hAnsi="Corbel" w:cs="Corbel"/>
          <w:i/>
          <w:iCs/>
        </w:rPr>
        <w:t>UR  nr</w:t>
      </w:r>
      <w:proofErr w:type="gramEnd"/>
      <w:r w:rsidR="007735C6" w:rsidRPr="00A4341C">
        <w:rPr>
          <w:rFonts w:ascii="Corbel" w:hAnsi="Corbel" w:cs="Corbel"/>
          <w:i/>
          <w:iCs/>
        </w:rPr>
        <w:t xml:space="preserve"> </w:t>
      </w:r>
      <w:r w:rsidR="00AA2559">
        <w:rPr>
          <w:rFonts w:ascii="Corbel" w:hAnsi="Corbel" w:cs="Corbel"/>
          <w:i/>
          <w:iCs/>
        </w:rPr>
        <w:t>61</w:t>
      </w:r>
      <w:r w:rsidR="007735C6" w:rsidRPr="00A4341C">
        <w:rPr>
          <w:rFonts w:ascii="Corbel" w:hAnsi="Corbel" w:cs="Corbel"/>
          <w:i/>
          <w:iCs/>
        </w:rPr>
        <w:t>/20</w:t>
      </w:r>
      <w:r w:rsidR="007735C6">
        <w:rPr>
          <w:rFonts w:ascii="Corbel" w:hAnsi="Corbel" w:cs="Corbel"/>
          <w:i/>
          <w:iCs/>
        </w:rPr>
        <w:t>2</w:t>
      </w:r>
      <w:r w:rsidR="00AA2559">
        <w:rPr>
          <w:rFonts w:ascii="Corbel" w:hAnsi="Corbel" w:cs="Corbel"/>
          <w:i/>
          <w:iCs/>
        </w:rPr>
        <w:t>5</w:t>
      </w:r>
    </w:p>
    <w:p w14:paraId="41F38F0D" w14:textId="77777777" w:rsidR="007735C6" w:rsidRPr="00E960BB" w:rsidRDefault="007735C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6871E1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9A6CA3" w14:textId="09BAF246" w:rsidR="005D21F6" w:rsidRPr="00DC75B4" w:rsidRDefault="0071620A" w:rsidP="005D21F6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25330A">
        <w:rPr>
          <w:rFonts w:ascii="Corbel" w:hAnsi="Corbel"/>
          <w:i/>
          <w:smallCaps/>
          <w:sz w:val="24"/>
          <w:szCs w:val="24"/>
        </w:rPr>
        <w:t>202</w:t>
      </w:r>
      <w:r w:rsidR="00AA2559">
        <w:rPr>
          <w:rFonts w:ascii="Corbel" w:hAnsi="Corbel"/>
          <w:i/>
          <w:smallCaps/>
          <w:sz w:val="24"/>
          <w:szCs w:val="24"/>
        </w:rPr>
        <w:t>5</w:t>
      </w:r>
      <w:r w:rsidR="0025330A">
        <w:rPr>
          <w:rFonts w:ascii="Corbel" w:hAnsi="Corbel"/>
          <w:i/>
          <w:smallCaps/>
          <w:sz w:val="24"/>
          <w:szCs w:val="24"/>
        </w:rPr>
        <w:t>-202</w:t>
      </w:r>
      <w:r w:rsidR="00AA2559">
        <w:rPr>
          <w:rFonts w:ascii="Corbel" w:hAnsi="Corbel"/>
          <w:i/>
          <w:smallCaps/>
          <w:sz w:val="24"/>
          <w:szCs w:val="24"/>
        </w:rPr>
        <w:t>7</w:t>
      </w:r>
    </w:p>
    <w:p w14:paraId="574694F6" w14:textId="6E842015" w:rsidR="005D21F6" w:rsidRPr="00EA4832" w:rsidRDefault="005D21F6" w:rsidP="00490A4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AA2559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AA2559">
        <w:rPr>
          <w:rFonts w:ascii="Corbel" w:hAnsi="Corbel"/>
          <w:sz w:val="20"/>
          <w:szCs w:val="20"/>
        </w:rPr>
        <w:t>7</w:t>
      </w:r>
    </w:p>
    <w:p w14:paraId="49CD8300" w14:textId="77777777" w:rsidR="0085747A" w:rsidRPr="009C54AE" w:rsidRDefault="0085747A" w:rsidP="005D21F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6C276479" w14:textId="77777777" w:rsidR="0085747A" w:rsidRDefault="0085747A" w:rsidP="00490A45">
      <w:pPr>
        <w:pStyle w:val="Punktygwne"/>
        <w:numPr>
          <w:ilvl w:val="0"/>
          <w:numId w:val="6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3E466F1E" w14:textId="77777777" w:rsidR="00490A45" w:rsidRPr="009C54AE" w:rsidRDefault="00490A45" w:rsidP="00490A45">
      <w:pPr>
        <w:pStyle w:val="Punktygwne"/>
        <w:spacing w:before="0" w:after="0"/>
        <w:ind w:left="142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E9893C" w14:textId="77777777" w:rsidTr="00490A45">
        <w:tc>
          <w:tcPr>
            <w:tcW w:w="2694" w:type="dxa"/>
            <w:vAlign w:val="center"/>
          </w:tcPr>
          <w:p w14:paraId="2F21A0C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229637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Rachunkowość finansowa II</w:t>
            </w:r>
          </w:p>
        </w:tc>
      </w:tr>
      <w:tr w:rsidR="0085747A" w:rsidRPr="009C54AE" w14:paraId="26CA96A4" w14:textId="77777777" w:rsidTr="00490A45">
        <w:tc>
          <w:tcPr>
            <w:tcW w:w="2694" w:type="dxa"/>
            <w:vAlign w:val="center"/>
          </w:tcPr>
          <w:p w14:paraId="174280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4FBB1F" w14:textId="7A3975D4" w:rsidR="0085747A" w:rsidRPr="009C54AE" w:rsidRDefault="005D21F6" w:rsidP="00787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21F6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r w:rsidR="00787EE4">
              <w:rPr>
                <w:rFonts w:ascii="Corbel" w:hAnsi="Corbel"/>
                <w:b w:val="0"/>
                <w:sz w:val="24"/>
                <w:szCs w:val="24"/>
              </w:rPr>
              <w:t>EUB</w:t>
            </w:r>
            <w:r w:rsidRPr="005D21F6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787EE4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AA2559" w:rsidRPr="009C54AE" w14:paraId="2DD92FCE" w14:textId="77777777" w:rsidTr="0092580B">
        <w:tc>
          <w:tcPr>
            <w:tcW w:w="2694" w:type="dxa"/>
            <w:vAlign w:val="center"/>
          </w:tcPr>
          <w:p w14:paraId="4501C727" w14:textId="77777777" w:rsidR="00AA2559" w:rsidRPr="009C54AE" w:rsidRDefault="00AA2559" w:rsidP="00AA255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041F822" w14:textId="7C24239D" w:rsidR="00AA2559" w:rsidRPr="009C54AE" w:rsidRDefault="00AA2559" w:rsidP="00AA25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A2559" w:rsidRPr="009C54AE" w14:paraId="63AF663C" w14:textId="77777777" w:rsidTr="0092580B">
        <w:tc>
          <w:tcPr>
            <w:tcW w:w="2694" w:type="dxa"/>
            <w:vAlign w:val="center"/>
          </w:tcPr>
          <w:p w14:paraId="000BCAA1" w14:textId="77777777" w:rsidR="00AA2559" w:rsidRPr="009C54AE" w:rsidRDefault="00AA2559" w:rsidP="00AA25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F693F54" w14:textId="25E943ED" w:rsidR="00AA2559" w:rsidRPr="009C54AE" w:rsidRDefault="00AA2559" w:rsidP="00AA25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EE82F93" w14:textId="77777777" w:rsidTr="00490A45">
        <w:tc>
          <w:tcPr>
            <w:tcW w:w="2694" w:type="dxa"/>
            <w:vAlign w:val="center"/>
          </w:tcPr>
          <w:p w14:paraId="5AF20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47933C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85747A" w:rsidRPr="009C54AE" w14:paraId="4F13D407" w14:textId="77777777" w:rsidTr="00490A45">
        <w:tc>
          <w:tcPr>
            <w:tcW w:w="2694" w:type="dxa"/>
            <w:vAlign w:val="center"/>
          </w:tcPr>
          <w:p w14:paraId="0C75FEE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FEDD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90A4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EC9B71D" w14:textId="77777777" w:rsidTr="00490A45">
        <w:tc>
          <w:tcPr>
            <w:tcW w:w="2694" w:type="dxa"/>
            <w:vAlign w:val="center"/>
          </w:tcPr>
          <w:p w14:paraId="46B9ED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DD1DB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9660694" w14:textId="77777777" w:rsidTr="00490A45">
        <w:tc>
          <w:tcPr>
            <w:tcW w:w="2694" w:type="dxa"/>
            <w:vAlign w:val="center"/>
          </w:tcPr>
          <w:p w14:paraId="4B82D8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AE43A5" w14:textId="4FE895C7" w:rsidR="0085747A" w:rsidRPr="009C54AE" w:rsidRDefault="001C0E08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D21F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B942084" w14:textId="77777777" w:rsidTr="00490A45">
        <w:tc>
          <w:tcPr>
            <w:tcW w:w="2694" w:type="dxa"/>
            <w:vAlign w:val="center"/>
          </w:tcPr>
          <w:p w14:paraId="1A173C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78C116" w14:textId="7141D289" w:rsidR="0085747A" w:rsidRPr="009C54AE" w:rsidRDefault="00787EE4" w:rsidP="00787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5D21F6">
              <w:rPr>
                <w:rFonts w:ascii="Corbel" w:hAnsi="Corbel"/>
                <w:b w:val="0"/>
                <w:color w:val="auto"/>
                <w:sz w:val="24"/>
                <w:szCs w:val="24"/>
              </w:rPr>
              <w:t>I/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85747A" w:rsidRPr="009C54AE" w14:paraId="5F5074E4" w14:textId="77777777" w:rsidTr="00490A45">
        <w:tc>
          <w:tcPr>
            <w:tcW w:w="2694" w:type="dxa"/>
            <w:vAlign w:val="center"/>
          </w:tcPr>
          <w:p w14:paraId="1CB032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85D531" w14:textId="77777777" w:rsidR="0085747A" w:rsidRPr="009C54AE" w:rsidRDefault="005D21F6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1523D84F" w14:textId="77777777" w:rsidTr="00490A45">
        <w:tc>
          <w:tcPr>
            <w:tcW w:w="2694" w:type="dxa"/>
            <w:vAlign w:val="center"/>
          </w:tcPr>
          <w:p w14:paraId="2CA1429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848D0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1DC9CF0" w14:textId="77777777" w:rsidTr="00490A45">
        <w:tc>
          <w:tcPr>
            <w:tcW w:w="2694" w:type="dxa"/>
            <w:vAlign w:val="center"/>
          </w:tcPr>
          <w:p w14:paraId="1B2E05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8664FA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 Renata</w:t>
            </w:r>
            <w:proofErr w:type="gram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Nesterowicz</w:t>
            </w:r>
          </w:p>
        </w:tc>
      </w:tr>
      <w:tr w:rsidR="0085747A" w:rsidRPr="009C54AE" w14:paraId="3FBA15E3" w14:textId="77777777" w:rsidTr="00490A45">
        <w:tc>
          <w:tcPr>
            <w:tcW w:w="2694" w:type="dxa"/>
            <w:vAlign w:val="center"/>
          </w:tcPr>
          <w:p w14:paraId="377DA6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64FFE6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 Renata</w:t>
            </w:r>
            <w:proofErr w:type="gram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Nesterowicz</w:t>
            </w:r>
          </w:p>
        </w:tc>
      </w:tr>
    </w:tbl>
    <w:p w14:paraId="60E67E8E" w14:textId="473966B1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E220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591E6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3CF4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A926E39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61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3235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7B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55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AA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1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1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76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9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60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1CC3" w14:paraId="49774D72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87C" w14:textId="433832CE" w:rsidR="00D71CC3" w:rsidRDefault="00886BDB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BDB3" w14:textId="6F9B4D4B" w:rsidR="00D71CC3" w:rsidRDefault="001C0E08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5138" w14:textId="476C6F67" w:rsidR="00D71CC3" w:rsidRDefault="001C0E08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BF57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38F5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EC5E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9211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4753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415A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D976" w14:textId="77777777" w:rsidR="00D71CC3" w:rsidRP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71CC3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0E2F67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FEB7" w14:textId="77777777" w:rsidR="0085747A" w:rsidRPr="00490A4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</w:t>
      </w:r>
      <w:r w:rsidRPr="00490A45">
        <w:rPr>
          <w:rFonts w:ascii="Corbel" w:hAnsi="Corbel"/>
          <w:smallCaps w:val="0"/>
          <w:szCs w:val="24"/>
        </w:rPr>
        <w:t xml:space="preserve">realizacji zajęć  </w:t>
      </w:r>
    </w:p>
    <w:p w14:paraId="73367C22" w14:textId="77777777" w:rsidR="00490A45" w:rsidRPr="00490A45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490A45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90A45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90A45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C451EE6" w14:textId="77777777" w:rsidR="00490A45" w:rsidRPr="009C54AE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0A45">
        <w:rPr>
          <w:rFonts w:ascii="MS Gothic" w:eastAsia="MS Gothic" w:hAnsi="MS Gothic" w:cs="MS Gothic" w:hint="eastAsia"/>
          <w:b w:val="0"/>
          <w:szCs w:val="24"/>
        </w:rPr>
        <w:t>☐</w:t>
      </w:r>
      <w:r w:rsidRPr="00490A4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2BF270F" w14:textId="77777777" w:rsidR="00490A45" w:rsidRPr="009C54AE" w:rsidRDefault="00490A45" w:rsidP="00490A4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4A4B8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72EC5E" w14:textId="5087FA71" w:rsidR="00D71CC3" w:rsidRPr="00490A45" w:rsidRDefault="00515454" w:rsidP="00490A4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D71CC3" w:rsidRPr="00490A45">
        <w:rPr>
          <w:rFonts w:ascii="Corbel" w:hAnsi="Corbel"/>
          <w:b w:val="0"/>
          <w:smallCaps w:val="0"/>
          <w:szCs w:val="24"/>
        </w:rPr>
        <w:t>gzamin</w:t>
      </w:r>
    </w:p>
    <w:p w14:paraId="0FE2C4B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A16FF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8250C59" w14:textId="77777777" w:rsidTr="00490A45">
        <w:tc>
          <w:tcPr>
            <w:tcW w:w="9670" w:type="dxa"/>
          </w:tcPr>
          <w:p w14:paraId="1151BF50" w14:textId="77777777" w:rsidR="0085747A" w:rsidRPr="009C54AE" w:rsidRDefault="00D71CC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umiejętności interpretacji zjawisk ekonomicznych w ujęciu przyczynowo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skutkowym oraz znajomość podstawowych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cech systemu finansowego i 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sytemu księgowości.</w:t>
            </w:r>
          </w:p>
        </w:tc>
      </w:tr>
    </w:tbl>
    <w:p w14:paraId="1057733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5EC10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4A59D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B6504F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71CC3" w14:paraId="2F21851C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CBE" w14:textId="77777777" w:rsidR="00D71CC3" w:rsidRPr="00D71CC3" w:rsidRDefault="00D71CC3" w:rsidP="00D71CC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71CC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01E6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Identyfikacja, pomiar i prezentowanie informacji o operacjach gospodarczych wpływających na sytuację majątkową i finansową jednostki gospodarczej, w ujęciu przyczynowo - skutkowym.</w:t>
            </w:r>
          </w:p>
        </w:tc>
      </w:tr>
      <w:tr w:rsidR="00D71CC3" w14:paraId="7212EBD9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519F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216B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samodzielnej analizy skutków zdarzeń gospodarczych, ich wyceny, dekretacji, ewidencji księgowej, oceny i interpretacji. </w:t>
            </w:r>
          </w:p>
        </w:tc>
      </w:tr>
      <w:tr w:rsidR="00D71CC3" w14:paraId="3EE7D4C4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C5E9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7302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analizowania zapisów z ksiąg rachunkowych i sprawozdań finansowych w stopniu pogłębionym. Rekomendowanie rozwiązań pod potrzeby decyzyjno - zarządcze. Motywowanie do formułowania własnych rozwiązań i doradztwa.</w:t>
            </w:r>
          </w:p>
        </w:tc>
      </w:tr>
    </w:tbl>
    <w:p w14:paraId="5EDA3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7636E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25745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CCE23F6" w14:textId="77777777" w:rsidTr="00C701B1">
        <w:trPr>
          <w:jc w:val="center"/>
        </w:trPr>
        <w:tc>
          <w:tcPr>
            <w:tcW w:w="1681" w:type="dxa"/>
            <w:vAlign w:val="center"/>
          </w:tcPr>
          <w:p w14:paraId="4CEC220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E1BE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44602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1CC3" w:rsidRPr="009C54AE" w14:paraId="5CACEFB5" w14:textId="77777777" w:rsidTr="00C701B1">
        <w:trPr>
          <w:jc w:val="center"/>
        </w:trPr>
        <w:tc>
          <w:tcPr>
            <w:tcW w:w="1681" w:type="dxa"/>
          </w:tcPr>
          <w:p w14:paraId="5B463CE7" w14:textId="77777777" w:rsidR="00D71CC3" w:rsidRDefault="00D71CC3" w:rsidP="00D71C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09B4E06" w14:textId="77777777" w:rsidR="00D71CC3" w:rsidRDefault="00F27268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 i rozumie w pogłębionym stopniu pojęcia, fakty, zjawiska, istotę i złożoność procesów integracji i globalizacji oraz zmian będących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efektem gospodarowania,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a także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strukturę i powiązania jednostkowych sprawozdań finansowych. </w:t>
            </w:r>
          </w:p>
        </w:tc>
        <w:tc>
          <w:tcPr>
            <w:tcW w:w="1865" w:type="dxa"/>
          </w:tcPr>
          <w:p w14:paraId="510D096E" w14:textId="77777777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  <w:p w14:paraId="7C2FA536" w14:textId="0D8EB361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</w:t>
            </w:r>
            <w:r w:rsidR="00787EE4">
              <w:rPr>
                <w:rFonts w:ascii="Corbel" w:hAnsi="Corbel"/>
                <w:b w:val="0"/>
                <w:szCs w:val="24"/>
              </w:rPr>
              <w:t>4</w:t>
            </w:r>
          </w:p>
          <w:p w14:paraId="5FF212AC" w14:textId="77777777" w:rsidR="00787EE4" w:rsidRDefault="00787EE4" w:rsidP="00787EE4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  <w:p w14:paraId="4FDD8937" w14:textId="0A3AEB43" w:rsidR="00787EE4" w:rsidRDefault="00787EE4" w:rsidP="00787EE4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K_W10</w:t>
            </w:r>
          </w:p>
          <w:p w14:paraId="4AE20A2B" w14:textId="77777777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D71CC3" w:rsidRPr="009C54AE" w14:paraId="44DE2D26" w14:textId="77777777" w:rsidTr="00C701B1">
        <w:trPr>
          <w:jc w:val="center"/>
        </w:trPr>
        <w:tc>
          <w:tcPr>
            <w:tcW w:w="1681" w:type="dxa"/>
          </w:tcPr>
          <w:p w14:paraId="7174D5A8" w14:textId="77777777" w:rsidR="00D71CC3" w:rsidRDefault="00D71CC3" w:rsidP="00D71C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A35853E" w14:textId="77777777" w:rsidR="00D71CC3" w:rsidRDefault="00F27268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Potrafi wykorzystać posiadaną wiedzę ekonomiczną w procesie poszukiwania rozwiązań złożonych procesów gospodarczych,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ewidencji poszczególnych zasobów majątkowo-kapitałowych i wyników przedsiębiorstwa.</w:t>
            </w:r>
          </w:p>
          <w:p w14:paraId="62457510" w14:textId="77777777" w:rsidR="00D71CC3" w:rsidRDefault="00D71CC3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 zasady i metody ich wyceny. </w:t>
            </w:r>
          </w:p>
        </w:tc>
        <w:tc>
          <w:tcPr>
            <w:tcW w:w="1865" w:type="dxa"/>
          </w:tcPr>
          <w:p w14:paraId="39FAB304" w14:textId="4B1DBF3C" w:rsidR="00787EE4" w:rsidRDefault="00D71CC3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787EE4">
              <w:rPr>
                <w:rFonts w:ascii="Corbel" w:hAnsi="Corbel"/>
                <w:sz w:val="24"/>
                <w:szCs w:val="24"/>
              </w:rPr>
              <w:t>1</w:t>
            </w:r>
          </w:p>
          <w:p w14:paraId="1323AF9A" w14:textId="77777777" w:rsidR="00787EE4" w:rsidRDefault="00787EE4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K_U02 </w:t>
            </w:r>
          </w:p>
          <w:p w14:paraId="7BB68C08" w14:textId="224AE628" w:rsidR="00787EE4" w:rsidRDefault="00787EE4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  <w:p w14:paraId="1DA8C2FA" w14:textId="23F9A325" w:rsidR="00D71CC3" w:rsidRDefault="00787EE4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K_U11</w:t>
            </w:r>
          </w:p>
          <w:p w14:paraId="6E4CB454" w14:textId="402259EE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</w:t>
            </w:r>
            <w:r w:rsidR="00787EE4">
              <w:rPr>
                <w:rFonts w:ascii="Corbel" w:hAnsi="Corbel"/>
                <w:sz w:val="24"/>
                <w:szCs w:val="24"/>
              </w:rPr>
              <w:t>12</w:t>
            </w:r>
          </w:p>
          <w:p w14:paraId="0FAEED9C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71CC3" w:rsidRPr="009C54AE" w14:paraId="26F250F5" w14:textId="77777777" w:rsidTr="00C701B1">
        <w:trPr>
          <w:jc w:val="center"/>
        </w:trPr>
        <w:tc>
          <w:tcPr>
            <w:tcW w:w="1681" w:type="dxa"/>
          </w:tcPr>
          <w:p w14:paraId="1A76DC7B" w14:textId="77777777" w:rsidR="00D71CC3" w:rsidRDefault="00D71CC3" w:rsidP="00D71C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CF50DB5" w14:textId="77777777" w:rsidR="00D71CC3" w:rsidRDefault="00D71CC3" w:rsidP="005D05F9">
            <w:pPr>
              <w:pStyle w:val="Podpunkty"/>
              <w:spacing w:before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Poddaje analizie decyzyjnej dane dostarczane przez system księgowości. Rozpoznaje wymagania współczesnych systemów ewidencyjnych wg MSR</w:t>
            </w:r>
            <w:r w:rsidR="00F27268">
              <w:rPr>
                <w:rFonts w:ascii="Corbel" w:hAnsi="Corbel"/>
                <w:b w:val="0"/>
                <w:sz w:val="24"/>
                <w:szCs w:val="24"/>
                <w:lang w:eastAsia="en-US"/>
              </w:rPr>
              <w:t>, jest gotów do konfrontacji wiedzy z ekspertami z praktyki gospodarczej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65" w:type="dxa"/>
          </w:tcPr>
          <w:p w14:paraId="401BCD58" w14:textId="7E59D2C3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787EE4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 w:rsidR="00787EE4">
              <w:rPr>
                <w:rFonts w:ascii="Corbel" w:hAnsi="Corbel"/>
                <w:sz w:val="24"/>
                <w:szCs w:val="24"/>
              </w:rPr>
              <w:t>1</w:t>
            </w:r>
          </w:p>
          <w:p w14:paraId="05A174BA" w14:textId="315588EA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310025">
              <w:rPr>
                <w:rFonts w:ascii="Corbel" w:hAnsi="Corbel"/>
                <w:sz w:val="24"/>
                <w:szCs w:val="24"/>
              </w:rPr>
              <w:t>4</w:t>
            </w:r>
          </w:p>
          <w:p w14:paraId="1E07A930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9189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13395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8AF0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2EE1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C8F706" w14:textId="77777777" w:rsidTr="00D71CC3">
        <w:tc>
          <w:tcPr>
            <w:tcW w:w="9520" w:type="dxa"/>
          </w:tcPr>
          <w:p w14:paraId="168AD98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1CC3" w:rsidRPr="009C54AE" w14:paraId="1F12D095" w14:textId="77777777" w:rsidTr="00D71CC3">
        <w:tc>
          <w:tcPr>
            <w:tcW w:w="9520" w:type="dxa"/>
          </w:tcPr>
          <w:p w14:paraId="23B9843D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Regulacje ustawowe dotyczące dowodów księgowych i prowadzenia ksiąg rachunkowych.</w:t>
            </w:r>
          </w:p>
        </w:tc>
      </w:tr>
      <w:tr w:rsidR="00D71CC3" w:rsidRPr="009C54AE" w14:paraId="27B213A4" w14:textId="77777777" w:rsidTr="00D71CC3">
        <w:tc>
          <w:tcPr>
            <w:tcW w:w="9520" w:type="dxa"/>
          </w:tcPr>
          <w:p w14:paraId="2FD8B55A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Istota i klasyfikacja majątku trwałego, metody amortyzacji środków trwałych. Leasing -operacyjny i finansowy, przeszacowanie wartości środków.</w:t>
            </w:r>
          </w:p>
        </w:tc>
      </w:tr>
      <w:tr w:rsidR="00D71CC3" w:rsidRPr="009C54AE" w14:paraId="51F2AA20" w14:textId="77777777" w:rsidTr="00D71CC3">
        <w:tc>
          <w:tcPr>
            <w:tcW w:w="9520" w:type="dxa"/>
          </w:tcPr>
          <w:p w14:paraId="75A83B2A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Inwestycje finansowe i ich cechy szczególne. Inwestycje w nieruchomości i wartości niematerialne i prawne.</w:t>
            </w:r>
          </w:p>
        </w:tc>
      </w:tr>
      <w:tr w:rsidR="00D71CC3" w:rsidRPr="009C54AE" w14:paraId="6528C53A" w14:textId="77777777" w:rsidTr="00D71CC3">
        <w:tc>
          <w:tcPr>
            <w:tcW w:w="9520" w:type="dxa"/>
          </w:tcPr>
          <w:p w14:paraId="65756ECE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Rozliczenia podatku vat - rejestry zakupu i sprzedaży.</w:t>
            </w:r>
          </w:p>
        </w:tc>
      </w:tr>
      <w:tr w:rsidR="00D71CC3" w:rsidRPr="009C54AE" w14:paraId="2898ECCC" w14:textId="77777777" w:rsidTr="00D71CC3">
        <w:tc>
          <w:tcPr>
            <w:tcW w:w="9520" w:type="dxa"/>
          </w:tcPr>
          <w:p w14:paraId="68232D97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Rozrachunki z tytułu wynagrodzeń w świetle przepisów podatkowych, rozrachunki z tytułu ubezpieczeń społecznych - deklaracje, zasady rozliczeń.</w:t>
            </w:r>
          </w:p>
        </w:tc>
      </w:tr>
      <w:tr w:rsidR="00D71CC3" w:rsidRPr="009C54AE" w14:paraId="440FBF01" w14:textId="77777777" w:rsidTr="00D71CC3">
        <w:tc>
          <w:tcPr>
            <w:tcW w:w="9520" w:type="dxa"/>
          </w:tcPr>
          <w:p w14:paraId="0DC11A04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publiczno - prawne i celne.</w:t>
            </w:r>
          </w:p>
        </w:tc>
      </w:tr>
      <w:tr w:rsidR="00D71CC3" w:rsidRPr="009C54AE" w14:paraId="6DFF95A1" w14:textId="77777777" w:rsidTr="00D71CC3">
        <w:tc>
          <w:tcPr>
            <w:tcW w:w="9520" w:type="dxa"/>
          </w:tcPr>
          <w:p w14:paraId="2B1F6201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Zapasy. Wycena składników majątkowych. Inwentaryzacja składników majątkowych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3261C873" w14:textId="77777777" w:rsidTr="00D71CC3">
        <w:tc>
          <w:tcPr>
            <w:tcW w:w="9520" w:type="dxa"/>
          </w:tcPr>
          <w:p w14:paraId="011C3675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Formy inwentaryzacji -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częstotliwości i terminy inwentaryzacji, różnice inwentaryzacyjne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5F7F4308" w14:textId="77777777" w:rsidTr="00D71CC3">
        <w:tc>
          <w:tcPr>
            <w:tcW w:w="9520" w:type="dxa"/>
          </w:tcPr>
          <w:p w14:paraId="6C53A21E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Koszty działalności operacyjnej metody ustalania zmiany stanu produktów. Układy ewidencyjne kosztów, rozliczenia międzyokresowe kosztów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7603334A" w14:textId="77777777" w:rsidTr="00D71CC3">
        <w:tc>
          <w:tcPr>
            <w:tcW w:w="9520" w:type="dxa"/>
          </w:tcPr>
          <w:p w14:paraId="303B8251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Rachunek kalkulacyjny, metody kalkulacji, wycena produktów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19503923" w14:textId="77777777" w:rsidTr="00D71CC3">
        <w:tc>
          <w:tcPr>
            <w:tcW w:w="9520" w:type="dxa"/>
          </w:tcPr>
          <w:p w14:paraId="73D3A43A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przychodów podsta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wowej działalności operacyjnej. Sprzedaż wewnętrzna i 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zewnętrzna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3DAD7C6B" w14:textId="77777777" w:rsidTr="00D71CC3">
        <w:tc>
          <w:tcPr>
            <w:tcW w:w="9520" w:type="dxa"/>
          </w:tcPr>
          <w:p w14:paraId="35ACB521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wyników pozostałej działalności operacyjnej i działalności finansowej. Wyniki nietypowe, pozabilansowe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44000D46" w14:textId="77777777" w:rsidTr="00D71CC3">
        <w:tc>
          <w:tcPr>
            <w:tcW w:w="9520" w:type="dxa"/>
          </w:tcPr>
          <w:p w14:paraId="438AEF03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rezerw księgowych. Nal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iczanie odpisów aktualizujących.</w:t>
            </w:r>
          </w:p>
        </w:tc>
      </w:tr>
      <w:tr w:rsidR="00D71CC3" w:rsidRPr="009C54AE" w14:paraId="079555F8" w14:textId="77777777" w:rsidTr="00D71CC3">
        <w:tc>
          <w:tcPr>
            <w:tcW w:w="9520" w:type="dxa"/>
          </w:tcPr>
          <w:p w14:paraId="5109FF56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Sprawozdawczość finansowa i jej formuły, metody ustalania wyniku finansowego -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wariant porównawczy i kalkulacyjny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0395A720" w14:textId="77777777" w:rsidTr="00D71CC3">
        <w:tc>
          <w:tcPr>
            <w:tcW w:w="9520" w:type="dxa"/>
          </w:tcPr>
          <w:p w14:paraId="070FC8C3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Systemy sprawozdawczości wewnętrznej.</w:t>
            </w:r>
          </w:p>
        </w:tc>
      </w:tr>
    </w:tbl>
    <w:p w14:paraId="1F3938A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3EA00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A8E0C1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163961" w14:textId="77777777" w:rsidTr="006F3A55">
        <w:tc>
          <w:tcPr>
            <w:tcW w:w="9520" w:type="dxa"/>
          </w:tcPr>
          <w:p w14:paraId="0672258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F3A55" w:rsidRPr="009C54AE" w14:paraId="0B2532F5" w14:textId="77777777" w:rsidTr="006F3A55">
        <w:tc>
          <w:tcPr>
            <w:tcW w:w="9520" w:type="dxa"/>
          </w:tcPr>
          <w:p w14:paraId="43A424D1" w14:textId="77777777" w:rsidR="006F3A55" w:rsidRP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  <w:lang w:eastAsia="pl-PL"/>
              </w:rPr>
              <w:t>Klasyfikacja  i</w:t>
            </w:r>
            <w:proofErr w:type="gram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ewidencja majątku trwałego, metody amortyzacji środków trwałych. Leasing operacyjny i finansowy, przeszacowanie wartości środków trwałych.</w:t>
            </w:r>
          </w:p>
        </w:tc>
      </w:tr>
      <w:tr w:rsidR="006F3A55" w:rsidRPr="009C54AE" w14:paraId="545A9676" w14:textId="77777777" w:rsidTr="006F3A55">
        <w:tc>
          <w:tcPr>
            <w:tcW w:w="9520" w:type="dxa"/>
          </w:tcPr>
          <w:p w14:paraId="2D2089FE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Inwestycje finansowe i ich cechy szczególne. Inwestycje w nieruchomości i wartości niematerialne i prawne – ewidencja.</w:t>
            </w:r>
          </w:p>
        </w:tc>
      </w:tr>
      <w:tr w:rsidR="006F3A55" w:rsidRPr="009C54AE" w14:paraId="03755D9F" w14:textId="77777777" w:rsidTr="006F3A55">
        <w:tc>
          <w:tcPr>
            <w:tcW w:w="9520" w:type="dxa"/>
          </w:tcPr>
          <w:p w14:paraId="324B07C2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publiczno - prawne i celne – zasady ewidencji.</w:t>
            </w:r>
          </w:p>
        </w:tc>
      </w:tr>
      <w:tr w:rsidR="006F3A55" w:rsidRPr="009C54AE" w14:paraId="203D27FA" w14:textId="77777777" w:rsidTr="006F3A55">
        <w:tc>
          <w:tcPr>
            <w:tcW w:w="9520" w:type="dxa"/>
          </w:tcPr>
          <w:p w14:paraId="48953C75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z tytułu wynagrodzeń w świetle przepisów podatkowych, rozrachunki z tytułu ubezpieczeń społecznych – deklaracje, zasady rozliczeń.</w:t>
            </w:r>
          </w:p>
        </w:tc>
      </w:tr>
      <w:tr w:rsidR="006F3A55" w:rsidRPr="009C54AE" w14:paraId="7F5BBF42" w14:textId="77777777" w:rsidTr="006F3A55">
        <w:tc>
          <w:tcPr>
            <w:tcW w:w="9520" w:type="dxa"/>
          </w:tcPr>
          <w:p w14:paraId="653362A2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Zapasy - wycena składników majątkowych, inwentaryzacja składników majątkowych. </w:t>
            </w:r>
          </w:p>
        </w:tc>
      </w:tr>
      <w:tr w:rsidR="006F3A55" w:rsidRPr="009C54AE" w14:paraId="13850A41" w14:textId="77777777" w:rsidTr="006F3A55">
        <w:tc>
          <w:tcPr>
            <w:tcW w:w="9520" w:type="dxa"/>
          </w:tcPr>
          <w:p w14:paraId="7DC54215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Formy, częstotliwości i terminy inwentaryzacji. Różnice inwentaryzacyjne i ich rozliczanie.</w:t>
            </w:r>
          </w:p>
        </w:tc>
      </w:tr>
      <w:tr w:rsidR="006F3A55" w:rsidRPr="009C54AE" w14:paraId="4B918B79" w14:textId="77777777" w:rsidTr="006F3A55">
        <w:tc>
          <w:tcPr>
            <w:tcW w:w="9520" w:type="dxa"/>
          </w:tcPr>
          <w:p w14:paraId="71E7255E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Koszty działalności operacyjnej, metody ustalania zmiany stanu produktów.</w:t>
            </w:r>
          </w:p>
        </w:tc>
      </w:tr>
      <w:tr w:rsidR="006F3A55" w:rsidRPr="009C54AE" w14:paraId="0B51C445" w14:textId="77777777" w:rsidTr="006F3A55">
        <w:tc>
          <w:tcPr>
            <w:tcW w:w="9520" w:type="dxa"/>
          </w:tcPr>
          <w:p w14:paraId="29A07268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Układy ewidencyjne kosztów, rozliczenia międzyokresowe kosztów. Rachunek kalkulacyjny.</w:t>
            </w:r>
          </w:p>
        </w:tc>
      </w:tr>
      <w:tr w:rsidR="006F3A55" w:rsidRPr="009C54AE" w14:paraId="5AFFEAE0" w14:textId="77777777" w:rsidTr="006F3A55">
        <w:tc>
          <w:tcPr>
            <w:tcW w:w="9520" w:type="dxa"/>
          </w:tcPr>
          <w:p w14:paraId="5AE33F4A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Ewidencja przychodów podstawowej działalności operacyjnej. Sprzedaż wewnętrzna i zewnętrzna. </w:t>
            </w:r>
          </w:p>
        </w:tc>
      </w:tr>
      <w:tr w:rsidR="006F3A55" w:rsidRPr="009C54AE" w14:paraId="57062E57" w14:textId="77777777" w:rsidTr="006F3A55">
        <w:tc>
          <w:tcPr>
            <w:tcW w:w="9520" w:type="dxa"/>
          </w:tcPr>
          <w:p w14:paraId="26E269EB" w14:textId="77777777" w:rsidR="006F3A55" w:rsidRP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wyników pozostałej działalności operacyjnej i działalności finansowej.</w:t>
            </w:r>
          </w:p>
        </w:tc>
      </w:tr>
      <w:tr w:rsidR="006F3A55" w:rsidRPr="009C54AE" w14:paraId="05238CC2" w14:textId="77777777" w:rsidTr="006F3A55">
        <w:tc>
          <w:tcPr>
            <w:tcW w:w="9520" w:type="dxa"/>
          </w:tcPr>
          <w:p w14:paraId="232CB4DF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Metody ustalania wyniku finansowego - wariant porównawczy i kalkulacyjny. </w:t>
            </w:r>
          </w:p>
        </w:tc>
      </w:tr>
      <w:tr w:rsidR="006F3A55" w:rsidRPr="009C54AE" w14:paraId="65FDF50A" w14:textId="77777777" w:rsidTr="006F3A55">
        <w:tc>
          <w:tcPr>
            <w:tcW w:w="9520" w:type="dxa"/>
          </w:tcPr>
          <w:p w14:paraId="3FDB955D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Sporządzanie sprawozdań finansowych.</w:t>
            </w:r>
          </w:p>
        </w:tc>
      </w:tr>
    </w:tbl>
    <w:p w14:paraId="5AAE5B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05634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FBF5CE8" w14:textId="77777777" w:rsidR="004635AE" w:rsidRPr="00D77A87" w:rsidRDefault="004635AE" w:rsidP="004635AE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</w:t>
      </w:r>
      <w:r w:rsidRPr="00D77A87">
        <w:rPr>
          <w:rFonts w:ascii="Corbel" w:hAnsi="Corbel"/>
          <w:b w:val="0"/>
          <w:smallCaps w:val="0"/>
          <w:szCs w:val="24"/>
        </w:rPr>
        <w:t xml:space="preserve">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4B5C2BB0" w14:textId="77777777" w:rsidR="004635AE" w:rsidRPr="00D77A87" w:rsidRDefault="004635AE" w:rsidP="004635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 xml:space="preserve">Ćwiczenia:  </w:t>
      </w:r>
      <w:r w:rsidRPr="004635AE">
        <w:rPr>
          <w:rFonts w:ascii="Corbel" w:hAnsi="Corbel"/>
          <w:b w:val="0"/>
          <w:smallCaps w:val="0"/>
          <w:szCs w:val="24"/>
        </w:rPr>
        <w:t>analiza</w:t>
      </w:r>
      <w:proofErr w:type="gramEnd"/>
      <w:r w:rsidRPr="004635AE">
        <w:rPr>
          <w:rFonts w:ascii="Corbel" w:hAnsi="Corbel"/>
          <w:b w:val="0"/>
          <w:smallCaps w:val="0"/>
          <w:szCs w:val="24"/>
        </w:rPr>
        <w:t xml:space="preserve"> i interpretacja danych ewidencji księgowej i sprawozdań, rozwiązywanie zadań, d</w:t>
      </w:r>
      <w:r>
        <w:rPr>
          <w:rFonts w:ascii="Corbel" w:hAnsi="Corbel"/>
          <w:b w:val="0"/>
          <w:smallCaps w:val="0"/>
          <w:szCs w:val="24"/>
        </w:rPr>
        <w:t xml:space="preserve">ekretacja dokumentów księgowych,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A04D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EBB13C" w14:textId="77777777" w:rsidR="004635AE" w:rsidRDefault="004635A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FB01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363F05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072DC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A747A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0EC9A72" w14:textId="77777777" w:rsidTr="00E4472B">
        <w:tc>
          <w:tcPr>
            <w:tcW w:w="1962" w:type="dxa"/>
            <w:vAlign w:val="center"/>
          </w:tcPr>
          <w:p w14:paraId="518B308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63D06F5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4C82C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842A14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32F4F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4472B" w14:paraId="0D632367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E4C6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634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D6C5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22577620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E61C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2C8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1EDB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685FD2A8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76CE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3C3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B8C9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2156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FFE2F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FB3B4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26C6A8" w14:textId="77777777" w:rsidTr="40EC6DCA">
        <w:tc>
          <w:tcPr>
            <w:tcW w:w="9670" w:type="dxa"/>
          </w:tcPr>
          <w:p w14:paraId="2C2A872A" w14:textId="77777777" w:rsidR="00E4472B" w:rsidRPr="00E4472B" w:rsidRDefault="1A535D0B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Ć</w:t>
            </w:r>
            <w:r w:rsidR="005D05F9" w:rsidRPr="40EC6DCA">
              <w:rPr>
                <w:rFonts w:ascii="Corbel" w:hAnsi="Corbel"/>
                <w:b w:val="0"/>
                <w:smallCaps w:val="0"/>
              </w:rPr>
              <w:t xml:space="preserve">wiczenia: </w:t>
            </w:r>
          </w:p>
          <w:p w14:paraId="76902681" w14:textId="77777777" w:rsidR="00E4472B" w:rsidRPr="00E4472B" w:rsidRDefault="7C4DCC26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 xml:space="preserve">Zaliczenie na podstawie pozytywnej oceny </w:t>
            </w:r>
            <w:proofErr w:type="gramStart"/>
            <w:r w:rsidRPr="40EC6DCA">
              <w:rPr>
                <w:rFonts w:ascii="Corbel" w:hAnsi="Corbel"/>
                <w:b w:val="0"/>
                <w:smallCaps w:val="0"/>
              </w:rPr>
              <w:t xml:space="preserve">z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kolokwium</w:t>
            </w:r>
            <w:proofErr w:type="gramEnd"/>
            <w:r w:rsidR="00E4472B" w:rsidRPr="40EC6DCA">
              <w:rPr>
                <w:rFonts w:ascii="Corbel" w:hAnsi="Corbel"/>
                <w:b w:val="0"/>
                <w:smallCaps w:val="0"/>
              </w:rPr>
              <w:t>,</w:t>
            </w:r>
            <w:r w:rsidR="05EECA4A" w:rsidRPr="40EC6DCA">
              <w:rPr>
                <w:rFonts w:ascii="Corbel" w:hAnsi="Corbel"/>
                <w:b w:val="0"/>
                <w:smallCaps w:val="0"/>
              </w:rPr>
              <w:t xml:space="preserve"> skorygowanej o ocenę z pracy kontrolnej </w:t>
            </w:r>
            <w:proofErr w:type="gramStart"/>
            <w:r w:rsidR="05EECA4A" w:rsidRPr="40EC6DCA">
              <w:rPr>
                <w:rFonts w:ascii="Corbel" w:hAnsi="Corbel"/>
                <w:b w:val="0"/>
                <w:smallCaps w:val="0"/>
              </w:rPr>
              <w:t xml:space="preserve">oraz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aktywnoś</w:t>
            </w:r>
            <w:r w:rsidR="3C690D21" w:rsidRPr="40EC6DCA">
              <w:rPr>
                <w:rFonts w:ascii="Corbel" w:hAnsi="Corbel"/>
                <w:b w:val="0"/>
                <w:smallCaps w:val="0"/>
              </w:rPr>
              <w:t>ć</w:t>
            </w:r>
            <w:proofErr w:type="gramEnd"/>
            <w:r w:rsidR="3C690D21" w:rsidRPr="40EC6DCA">
              <w:rPr>
                <w:rFonts w:ascii="Corbel" w:hAnsi="Corbel"/>
                <w:b w:val="0"/>
                <w:smallCaps w:val="0"/>
              </w:rPr>
              <w:t xml:space="preserve">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i przygotowani</w:t>
            </w:r>
            <w:r w:rsidR="1231388F" w:rsidRPr="40EC6DCA">
              <w:rPr>
                <w:rFonts w:ascii="Corbel" w:hAnsi="Corbel"/>
                <w:b w:val="0"/>
                <w:smallCaps w:val="0"/>
              </w:rPr>
              <w:t>e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do zajęć.</w:t>
            </w:r>
          </w:p>
          <w:p w14:paraId="13221150" w14:textId="77777777" w:rsidR="00E4472B" w:rsidRPr="00E4472B" w:rsidRDefault="2C3C9219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W</w:t>
            </w:r>
            <w:r w:rsidR="005D05F9" w:rsidRPr="40EC6DCA">
              <w:rPr>
                <w:rFonts w:ascii="Corbel" w:hAnsi="Corbel"/>
                <w:b w:val="0"/>
                <w:smallCaps w:val="0"/>
              </w:rPr>
              <w:t>ykład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: </w:t>
            </w:r>
          </w:p>
          <w:p w14:paraId="1CFED3A6" w14:textId="77777777" w:rsidR="00E4472B" w:rsidRDefault="221267AD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E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gzamin pisemny </w:t>
            </w:r>
            <w:r w:rsidR="00764FD2" w:rsidRPr="40EC6DCA">
              <w:rPr>
                <w:rFonts w:ascii="Corbel" w:hAnsi="Corbel"/>
                <w:b w:val="0"/>
                <w:smallCaps w:val="0"/>
              </w:rPr>
              <w:t xml:space="preserve">składający się z części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problemowej i zadań (księgowanie, obliczenia, </w:t>
            </w:r>
            <w:proofErr w:type="gramStart"/>
            <w:r w:rsidR="00E4472B" w:rsidRPr="40EC6DCA">
              <w:rPr>
                <w:rFonts w:ascii="Corbel" w:hAnsi="Corbel"/>
                <w:b w:val="0"/>
                <w:smallCaps w:val="0"/>
              </w:rPr>
              <w:t>interpretacja)</w:t>
            </w:r>
            <w:r w:rsidR="00764FD2" w:rsidRPr="40EC6DCA">
              <w:rPr>
                <w:rFonts w:ascii="Corbel" w:hAnsi="Corbel"/>
                <w:b w:val="0"/>
                <w:smallCaps w:val="0"/>
              </w:rPr>
              <w:t>/</w:t>
            </w:r>
            <w:proofErr w:type="gramEnd"/>
            <w:r w:rsidR="00764FD2" w:rsidRPr="40EC6DCA">
              <w:rPr>
                <w:rFonts w:ascii="Corbel" w:hAnsi="Corbel"/>
                <w:b w:val="0"/>
                <w:smallCaps w:val="0"/>
              </w:rPr>
              <w:t>test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>.</w:t>
            </w:r>
          </w:p>
          <w:p w14:paraId="770A59DF" w14:textId="77777777" w:rsidR="0085747A" w:rsidRPr="009C54AE" w:rsidRDefault="00E447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Ocena 3,0 wymaga zdobycia 51% maksymalnej ilości punktów przypisanych do </w:t>
            </w:r>
            <w:r w:rsidR="00490A45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oszczególnych prac i aktywności składających się na zaliczenie </w:t>
            </w:r>
          </w:p>
        </w:tc>
      </w:tr>
    </w:tbl>
    <w:p w14:paraId="61A004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D858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5850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8BA4DCF" w14:textId="77777777" w:rsidTr="00E4472B">
        <w:tc>
          <w:tcPr>
            <w:tcW w:w="4902" w:type="dxa"/>
            <w:vAlign w:val="center"/>
          </w:tcPr>
          <w:p w14:paraId="3202068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2C19D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B3298" w:rsidRPr="009C54AE" w14:paraId="68FB6E36" w14:textId="77777777" w:rsidTr="00E4472B">
        <w:tc>
          <w:tcPr>
            <w:tcW w:w="4902" w:type="dxa"/>
          </w:tcPr>
          <w:p w14:paraId="0E47C276" w14:textId="4B465656" w:rsidR="001B3298" w:rsidRPr="009C54AE" w:rsidRDefault="001B3298" w:rsidP="007735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1FBEE8C" w14:textId="217D1AB8" w:rsidR="001B3298" w:rsidRDefault="001C0E0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B3298" w:rsidRPr="009C54AE" w14:paraId="318564F1" w14:textId="77777777" w:rsidTr="00E4472B">
        <w:tc>
          <w:tcPr>
            <w:tcW w:w="4902" w:type="dxa"/>
          </w:tcPr>
          <w:p w14:paraId="10C0097A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384A77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48D7319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B3298" w:rsidRPr="009C54AE" w14:paraId="7D3578CB" w14:textId="77777777" w:rsidTr="00E4472B">
        <w:tc>
          <w:tcPr>
            <w:tcW w:w="4902" w:type="dxa"/>
          </w:tcPr>
          <w:p w14:paraId="657E49BD" w14:textId="77777777" w:rsidR="001B3298" w:rsidRPr="009C54AE" w:rsidRDefault="001B3298" w:rsidP="009239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 </w:t>
            </w:r>
            <w:r w:rsidR="003D4B0B">
              <w:rPr>
                <w:rFonts w:ascii="Corbel" w:hAnsi="Corbel"/>
                <w:sz w:val="24"/>
                <w:szCs w:val="24"/>
              </w:rPr>
              <w:t>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</w:t>
            </w:r>
            <w:r w:rsidR="003D4B0B">
              <w:rPr>
                <w:rFonts w:ascii="Corbel" w:hAnsi="Corbel"/>
                <w:sz w:val="24"/>
                <w:szCs w:val="24"/>
              </w:rPr>
              <w:t>gzaminu, pracy kontrolnej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  <w:r w:rsidR="003D4B0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18" w:type="dxa"/>
          </w:tcPr>
          <w:p w14:paraId="25A8BCF8" w14:textId="77777777" w:rsidR="001C0E08" w:rsidRDefault="001C0E0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8DFCFD9" w14:textId="03992839" w:rsidR="001B3298" w:rsidRDefault="001C0E0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1B3298" w:rsidRPr="009C54AE" w14:paraId="7BD93061" w14:textId="77777777" w:rsidTr="00E4472B">
        <w:tc>
          <w:tcPr>
            <w:tcW w:w="4902" w:type="dxa"/>
          </w:tcPr>
          <w:p w14:paraId="0767F019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972955F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1B3298" w:rsidRPr="009C54AE" w14:paraId="19215D60" w14:textId="77777777" w:rsidTr="00E4472B">
        <w:tc>
          <w:tcPr>
            <w:tcW w:w="4902" w:type="dxa"/>
          </w:tcPr>
          <w:p w14:paraId="5621F565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FCFFCC7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007E1C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6C4D3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B990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58AEE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666AFCFA" w14:textId="77777777" w:rsidTr="00490A45">
        <w:trPr>
          <w:trHeight w:val="397"/>
          <w:jc w:val="center"/>
        </w:trPr>
        <w:tc>
          <w:tcPr>
            <w:tcW w:w="3544" w:type="dxa"/>
          </w:tcPr>
          <w:p w14:paraId="5DF9C8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A03055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06B62D5" w14:textId="77777777" w:rsidTr="00490A45">
        <w:trPr>
          <w:trHeight w:val="397"/>
          <w:jc w:val="center"/>
        </w:trPr>
        <w:tc>
          <w:tcPr>
            <w:tcW w:w="3544" w:type="dxa"/>
          </w:tcPr>
          <w:p w14:paraId="3177E3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F58E58E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2BB74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2539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ECD7C0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14BCA3" w14:textId="77777777" w:rsidTr="00490A45">
        <w:trPr>
          <w:trHeight w:val="397"/>
          <w:jc w:val="center"/>
        </w:trPr>
        <w:tc>
          <w:tcPr>
            <w:tcW w:w="7513" w:type="dxa"/>
          </w:tcPr>
          <w:p w14:paraId="6C1B1C62" w14:textId="77777777" w:rsidR="008E4896" w:rsidRDefault="0085747A" w:rsidP="008E4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71CDCA0" w14:textId="77777777" w:rsidR="008E4896" w:rsidRDefault="008E4896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Sawicka J., Stronczek A., Marcinkowska E.,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Rachunkowość finansowa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ewidencje i sprawozdawczość. Wyd. Cedewu, W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2018.</w:t>
            </w:r>
          </w:p>
          <w:p w14:paraId="5948DE3C" w14:textId="77777777" w:rsidR="008E4896" w:rsidRDefault="004F150A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Szczypa P. (red.), </w:t>
            </w:r>
            <w:r w:rsidR="008E4896"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Rachunkowość 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nansowa: od teorii do praktyki. Wyd. Cedewu, W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B828427" w14:textId="77777777" w:rsidR="008E4896" w:rsidRPr="009C54AE" w:rsidRDefault="008E4896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Filip P., Grzebyk M., Nesterowicz R., Sowa B., Rachunkowość przedsiębiorstw. Podejmowanie i finansowanie działalności gospodarczej Ewidencja Sprawozdawczość. Wyd.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UR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2014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1289DD4B" w14:textId="77777777" w:rsidTr="00490A45">
        <w:trPr>
          <w:trHeight w:val="397"/>
          <w:jc w:val="center"/>
        </w:trPr>
        <w:tc>
          <w:tcPr>
            <w:tcW w:w="7513" w:type="dxa"/>
          </w:tcPr>
          <w:p w14:paraId="6B95855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229496C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Gos. W. (red.), Rachu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nkowość finansowa - zbiór zadań.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 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 Księ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gowych w Polsce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64F2A6F3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 W., Hońko S., Janowicz M., Winiarska K., Rachunkowo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ść finansowa dla zaawansowanych.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Difin, Warszawa 2017.</w:t>
            </w:r>
          </w:p>
          <w:p w14:paraId="4BFB95A3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Kiziukiewicz T., Sawicki K., Rachunkowość mikro i małych przedsiębiorstw.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Ewidencja podatkowa i bilansowa.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Wydawnictwo Ekonomiczne, Warszawa 2016.</w:t>
            </w:r>
          </w:p>
          <w:p w14:paraId="0DA8747F" w14:textId="77777777" w:rsidR="008E4896" w:rsidRPr="009C54AE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0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 o rachunkowości z dnia 29 września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1994r.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(Dz. U. z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2020r.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poz. 568 z późn. zm.).</w:t>
            </w:r>
            <w:r w:rsidRPr="002C50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4DFB3F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C835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BA8B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841B2" w14:textId="77777777" w:rsidR="00127C6B" w:rsidRDefault="00127C6B" w:rsidP="00C16ABF">
      <w:pPr>
        <w:spacing w:after="0" w:line="240" w:lineRule="auto"/>
      </w:pPr>
      <w:r>
        <w:separator/>
      </w:r>
    </w:p>
  </w:endnote>
  <w:endnote w:type="continuationSeparator" w:id="0">
    <w:p w14:paraId="0AAB5912" w14:textId="77777777" w:rsidR="00127C6B" w:rsidRDefault="00127C6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B53B0" w14:textId="77777777" w:rsidR="00127C6B" w:rsidRDefault="00127C6B" w:rsidP="00C16ABF">
      <w:pPr>
        <w:spacing w:after="0" w:line="240" w:lineRule="auto"/>
      </w:pPr>
      <w:r>
        <w:separator/>
      </w:r>
    </w:p>
  </w:footnote>
  <w:footnote w:type="continuationSeparator" w:id="0">
    <w:p w14:paraId="15B794A2" w14:textId="77777777" w:rsidR="00127C6B" w:rsidRDefault="00127C6B" w:rsidP="00C16ABF">
      <w:pPr>
        <w:spacing w:after="0" w:line="240" w:lineRule="auto"/>
      </w:pPr>
      <w:r>
        <w:continuationSeparator/>
      </w:r>
    </w:p>
  </w:footnote>
  <w:footnote w:id="1">
    <w:p w14:paraId="5EFC48E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94C5B"/>
    <w:multiLevelType w:val="hybridMultilevel"/>
    <w:tmpl w:val="042414DE"/>
    <w:lvl w:ilvl="0" w:tplc="CDE0919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D678C9"/>
    <w:multiLevelType w:val="hybridMultilevel"/>
    <w:tmpl w:val="0D0A9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8C6D8F"/>
    <w:multiLevelType w:val="hybridMultilevel"/>
    <w:tmpl w:val="A6348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62550"/>
    <w:multiLevelType w:val="hybridMultilevel"/>
    <w:tmpl w:val="049E5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534272257">
    <w:abstractNumId w:val="2"/>
  </w:num>
  <w:num w:numId="2" w16cid:durableId="12455297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29212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4977162">
    <w:abstractNumId w:val="0"/>
  </w:num>
  <w:num w:numId="5" w16cid:durableId="1140415906">
    <w:abstractNumId w:val="3"/>
  </w:num>
  <w:num w:numId="6" w16cid:durableId="805664159">
    <w:abstractNumId w:val="4"/>
  </w:num>
  <w:num w:numId="7" w16cid:durableId="182743169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B18"/>
    <w:rsid w:val="00015B8F"/>
    <w:rsid w:val="0001631A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C34"/>
    <w:rsid w:val="00124BFF"/>
    <w:rsid w:val="0012560E"/>
    <w:rsid w:val="00127108"/>
    <w:rsid w:val="00127C6B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D4"/>
    <w:rsid w:val="0017512A"/>
    <w:rsid w:val="00176083"/>
    <w:rsid w:val="00192F37"/>
    <w:rsid w:val="001A70D2"/>
    <w:rsid w:val="001B3298"/>
    <w:rsid w:val="001B34EA"/>
    <w:rsid w:val="001C0E08"/>
    <w:rsid w:val="001D657B"/>
    <w:rsid w:val="001D7B54"/>
    <w:rsid w:val="001E0209"/>
    <w:rsid w:val="001F2CA2"/>
    <w:rsid w:val="001F3309"/>
    <w:rsid w:val="002144C0"/>
    <w:rsid w:val="00215FA7"/>
    <w:rsid w:val="0022477D"/>
    <w:rsid w:val="002278A9"/>
    <w:rsid w:val="002336F9"/>
    <w:rsid w:val="0024028F"/>
    <w:rsid w:val="00244ABC"/>
    <w:rsid w:val="0025330A"/>
    <w:rsid w:val="0026632D"/>
    <w:rsid w:val="00271B90"/>
    <w:rsid w:val="00281FF2"/>
    <w:rsid w:val="002857DE"/>
    <w:rsid w:val="00290170"/>
    <w:rsid w:val="00291567"/>
    <w:rsid w:val="002A22BF"/>
    <w:rsid w:val="002A2389"/>
    <w:rsid w:val="002A4AD1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025"/>
    <w:rsid w:val="00310F7F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C18"/>
    <w:rsid w:val="003D18A9"/>
    <w:rsid w:val="003D4B0B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24E5"/>
    <w:rsid w:val="00445970"/>
    <w:rsid w:val="004551F2"/>
    <w:rsid w:val="00461EFC"/>
    <w:rsid w:val="004635AE"/>
    <w:rsid w:val="004652C2"/>
    <w:rsid w:val="004706D1"/>
    <w:rsid w:val="00471326"/>
    <w:rsid w:val="0047598D"/>
    <w:rsid w:val="004840FD"/>
    <w:rsid w:val="00490A45"/>
    <w:rsid w:val="00490F7D"/>
    <w:rsid w:val="00491678"/>
    <w:rsid w:val="004968E2"/>
    <w:rsid w:val="004A3EEA"/>
    <w:rsid w:val="004A4D1F"/>
    <w:rsid w:val="004D5282"/>
    <w:rsid w:val="004F150A"/>
    <w:rsid w:val="004F1551"/>
    <w:rsid w:val="004F55A3"/>
    <w:rsid w:val="004F7C23"/>
    <w:rsid w:val="0050496F"/>
    <w:rsid w:val="00513B6F"/>
    <w:rsid w:val="00515454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05F9"/>
    <w:rsid w:val="005D21F6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8C1"/>
    <w:rsid w:val="00694B00"/>
    <w:rsid w:val="00696477"/>
    <w:rsid w:val="006C2E98"/>
    <w:rsid w:val="006D050F"/>
    <w:rsid w:val="006D6139"/>
    <w:rsid w:val="006E5D65"/>
    <w:rsid w:val="006F1282"/>
    <w:rsid w:val="006F1FBC"/>
    <w:rsid w:val="006F31E2"/>
    <w:rsid w:val="006F3A5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FD2"/>
    <w:rsid w:val="00766FD4"/>
    <w:rsid w:val="007735C6"/>
    <w:rsid w:val="00780033"/>
    <w:rsid w:val="0078168C"/>
    <w:rsid w:val="00787C2A"/>
    <w:rsid w:val="00787EE4"/>
    <w:rsid w:val="00790E27"/>
    <w:rsid w:val="007A4022"/>
    <w:rsid w:val="007A6E6E"/>
    <w:rsid w:val="007C3299"/>
    <w:rsid w:val="007C3BCC"/>
    <w:rsid w:val="007C4546"/>
    <w:rsid w:val="007C68E8"/>
    <w:rsid w:val="007D6E56"/>
    <w:rsid w:val="007E2BA3"/>
    <w:rsid w:val="007F4155"/>
    <w:rsid w:val="0081554D"/>
    <w:rsid w:val="0081707E"/>
    <w:rsid w:val="008449B3"/>
    <w:rsid w:val="008552A2"/>
    <w:rsid w:val="0085747A"/>
    <w:rsid w:val="00857AD1"/>
    <w:rsid w:val="00884922"/>
    <w:rsid w:val="00885F64"/>
    <w:rsid w:val="008860BE"/>
    <w:rsid w:val="00886BDB"/>
    <w:rsid w:val="00887682"/>
    <w:rsid w:val="008917F9"/>
    <w:rsid w:val="008A45F7"/>
    <w:rsid w:val="008C0CC0"/>
    <w:rsid w:val="008C19A9"/>
    <w:rsid w:val="008C379D"/>
    <w:rsid w:val="008C5147"/>
    <w:rsid w:val="008C5359"/>
    <w:rsid w:val="008C5363"/>
    <w:rsid w:val="008D3DC5"/>
    <w:rsid w:val="008D3DFB"/>
    <w:rsid w:val="008E4896"/>
    <w:rsid w:val="008E64F4"/>
    <w:rsid w:val="008F12C9"/>
    <w:rsid w:val="008F6E29"/>
    <w:rsid w:val="00916188"/>
    <w:rsid w:val="009239E5"/>
    <w:rsid w:val="00923D7D"/>
    <w:rsid w:val="00926CA6"/>
    <w:rsid w:val="009508DF"/>
    <w:rsid w:val="00950DAC"/>
    <w:rsid w:val="00954A07"/>
    <w:rsid w:val="00984B23"/>
    <w:rsid w:val="00991867"/>
    <w:rsid w:val="00997F14"/>
    <w:rsid w:val="009A330C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1C8"/>
    <w:rsid w:val="00A84C85"/>
    <w:rsid w:val="00A97DE1"/>
    <w:rsid w:val="00AA255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1B1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1CC3"/>
    <w:rsid w:val="00D74119"/>
    <w:rsid w:val="00D8075B"/>
    <w:rsid w:val="00D8678B"/>
    <w:rsid w:val="00DA2114"/>
    <w:rsid w:val="00DA6057"/>
    <w:rsid w:val="00DC6D0C"/>
    <w:rsid w:val="00DE09C0"/>
    <w:rsid w:val="00DE220D"/>
    <w:rsid w:val="00DE4A14"/>
    <w:rsid w:val="00DF320D"/>
    <w:rsid w:val="00DF71C8"/>
    <w:rsid w:val="00E129B8"/>
    <w:rsid w:val="00E21E7D"/>
    <w:rsid w:val="00E22FBC"/>
    <w:rsid w:val="00E24BF5"/>
    <w:rsid w:val="00E25338"/>
    <w:rsid w:val="00E4472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BB0"/>
    <w:rsid w:val="00EE32DE"/>
    <w:rsid w:val="00EE5457"/>
    <w:rsid w:val="00F070AB"/>
    <w:rsid w:val="00F17567"/>
    <w:rsid w:val="00F27268"/>
    <w:rsid w:val="00F27A7B"/>
    <w:rsid w:val="00F526AF"/>
    <w:rsid w:val="00F617C3"/>
    <w:rsid w:val="00F7066B"/>
    <w:rsid w:val="00F7125F"/>
    <w:rsid w:val="00F83B28"/>
    <w:rsid w:val="00F974DA"/>
    <w:rsid w:val="00FA46E5"/>
    <w:rsid w:val="00FB1D25"/>
    <w:rsid w:val="00FB7DBA"/>
    <w:rsid w:val="00FC1C25"/>
    <w:rsid w:val="00FC3F45"/>
    <w:rsid w:val="00FD503F"/>
    <w:rsid w:val="00FD7589"/>
    <w:rsid w:val="00FF016A"/>
    <w:rsid w:val="00FF1401"/>
    <w:rsid w:val="00FF5E7D"/>
    <w:rsid w:val="05CE24EA"/>
    <w:rsid w:val="05EECA4A"/>
    <w:rsid w:val="1231388F"/>
    <w:rsid w:val="1A535D0B"/>
    <w:rsid w:val="2065C590"/>
    <w:rsid w:val="221267AD"/>
    <w:rsid w:val="2C3C9219"/>
    <w:rsid w:val="3C690D21"/>
    <w:rsid w:val="40EC6DCA"/>
    <w:rsid w:val="44C55E5F"/>
    <w:rsid w:val="7C4DC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FA60"/>
  <w15:docId w15:val="{5959A48F-97F3-4124-A4C7-E94CCBA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B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B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BD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B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BD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2DB02-14C4-435E-81B8-4A1B5CA8C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8C5319-1281-44D9-81E0-2AD091DE0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A1C70-95CD-410F-9108-4D21C5F75D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8172FC-EAB6-409C-9FA3-3C3482E3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1215</Words>
  <Characters>7293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13</cp:revision>
  <cp:lastPrinted>2019-02-06T12:12:00Z</cp:lastPrinted>
  <dcterms:created xsi:type="dcterms:W3CDTF">2022-06-02T08:30:00Z</dcterms:created>
  <dcterms:modified xsi:type="dcterms:W3CDTF">2025-07-01T10:49:00Z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